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B345D" w14:textId="77777777" w:rsidR="00961890" w:rsidRPr="00EF196A" w:rsidRDefault="00961890" w:rsidP="00961890">
      <w:pPr>
        <w:rPr>
          <w:rFonts w:ascii="Times New Roman" w:hAnsi="Times New Roman"/>
          <w:b/>
          <w:sz w:val="24"/>
          <w:szCs w:val="24"/>
        </w:rPr>
      </w:pPr>
      <w:r w:rsidRPr="00EF196A">
        <w:rPr>
          <w:rFonts w:ascii="Times New Roman" w:hAnsi="Times New Roman"/>
          <w:b/>
          <w:sz w:val="24"/>
          <w:szCs w:val="24"/>
        </w:rPr>
        <w:t>Szczegółowy opis zamówienia:</w:t>
      </w:r>
    </w:p>
    <w:p w14:paraId="0984BB7D" w14:textId="77777777" w:rsidR="00961890" w:rsidRPr="00EF196A" w:rsidRDefault="00961890" w:rsidP="00961890">
      <w:pPr>
        <w:rPr>
          <w:rFonts w:ascii="Times New Roman" w:hAnsi="Times New Roman"/>
          <w:sz w:val="24"/>
          <w:szCs w:val="24"/>
        </w:rPr>
      </w:pPr>
      <w:r w:rsidRPr="00EF196A">
        <w:rPr>
          <w:rFonts w:ascii="Times New Roman" w:hAnsi="Times New Roman"/>
          <w:sz w:val="24"/>
          <w:szCs w:val="24"/>
        </w:rPr>
        <w:t>Analiza powinna składać się z trzech faz:</w:t>
      </w:r>
    </w:p>
    <w:p w14:paraId="44196CDF" w14:textId="77777777" w:rsidR="00961890" w:rsidRPr="00EF196A" w:rsidRDefault="00961890" w:rsidP="00961890">
      <w:pPr>
        <w:rPr>
          <w:rFonts w:ascii="Times New Roman" w:hAnsi="Times New Roman"/>
          <w:sz w:val="24"/>
          <w:szCs w:val="24"/>
        </w:rPr>
      </w:pPr>
      <w:r w:rsidRPr="00EF196A">
        <w:rPr>
          <w:rFonts w:ascii="Times New Roman" w:hAnsi="Times New Roman"/>
          <w:sz w:val="24"/>
          <w:szCs w:val="24"/>
        </w:rPr>
        <w:t>FAZA I - ogólna analiza ilościowa działalności badawczej</w:t>
      </w:r>
    </w:p>
    <w:p w14:paraId="1E728546" w14:textId="77777777" w:rsidR="00961890" w:rsidRPr="00EF196A" w:rsidRDefault="00961890" w:rsidP="00961890">
      <w:pPr>
        <w:rPr>
          <w:rFonts w:ascii="Times New Roman" w:hAnsi="Times New Roman"/>
          <w:sz w:val="24"/>
          <w:szCs w:val="24"/>
        </w:rPr>
      </w:pPr>
      <w:r w:rsidRPr="00EF196A">
        <w:rPr>
          <w:rFonts w:ascii="Times New Roman" w:hAnsi="Times New Roman"/>
          <w:sz w:val="24"/>
          <w:szCs w:val="24"/>
        </w:rPr>
        <w:t>FAZA II - warsztaty i/lub  wywiady z osobami zarządzającymi PUT</w:t>
      </w:r>
    </w:p>
    <w:p w14:paraId="2A6F953D" w14:textId="77777777" w:rsidR="00961890" w:rsidRPr="00EF196A" w:rsidRDefault="00961890" w:rsidP="00961890">
      <w:pPr>
        <w:rPr>
          <w:rFonts w:ascii="Times New Roman" w:hAnsi="Times New Roman"/>
          <w:sz w:val="24"/>
          <w:szCs w:val="24"/>
        </w:rPr>
      </w:pPr>
      <w:r w:rsidRPr="00EF196A">
        <w:rPr>
          <w:rFonts w:ascii="Times New Roman" w:hAnsi="Times New Roman"/>
          <w:sz w:val="24"/>
          <w:szCs w:val="24"/>
        </w:rPr>
        <w:t>FAZA III - szczegółowa analiza wskazanych obszarów i rekomendacje</w:t>
      </w:r>
    </w:p>
    <w:p w14:paraId="15BD1197" w14:textId="77777777" w:rsidR="00961890" w:rsidRPr="00EF196A" w:rsidRDefault="00961890" w:rsidP="00961890">
      <w:pPr>
        <w:rPr>
          <w:rFonts w:ascii="Times New Roman" w:hAnsi="Times New Roman"/>
          <w:sz w:val="24"/>
          <w:szCs w:val="24"/>
        </w:rPr>
      </w:pPr>
    </w:p>
    <w:p w14:paraId="11588BD3" w14:textId="77777777" w:rsidR="00961890" w:rsidRPr="00EF196A" w:rsidRDefault="00961890" w:rsidP="00961890">
      <w:pPr>
        <w:rPr>
          <w:rFonts w:ascii="Times New Roman" w:hAnsi="Times New Roman"/>
          <w:sz w:val="24"/>
          <w:szCs w:val="24"/>
        </w:rPr>
      </w:pPr>
      <w:r w:rsidRPr="00EF196A">
        <w:rPr>
          <w:rFonts w:ascii="Times New Roman" w:hAnsi="Times New Roman"/>
          <w:sz w:val="24"/>
          <w:szCs w:val="24"/>
        </w:rPr>
        <w:t>FAZA I powinna obejmować następujące obszary analizy:</w:t>
      </w:r>
    </w:p>
    <w:p w14:paraId="0CF8D973" w14:textId="77777777" w:rsidR="00961890" w:rsidRPr="00665505" w:rsidRDefault="00961890" w:rsidP="00961890"/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60"/>
        <w:gridCol w:w="5040"/>
      </w:tblGrid>
      <w:tr w:rsidR="00961890" w14:paraId="52B4DFC0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AC24E" w14:textId="77777777" w:rsidR="00961890" w:rsidRDefault="00961890" w:rsidP="00727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Obszar analizy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D06A6" w14:textId="77777777" w:rsidR="00961890" w:rsidRDefault="00961890" w:rsidP="00727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Rodzaj i opis analizy</w:t>
            </w:r>
          </w:p>
        </w:tc>
      </w:tr>
      <w:tr w:rsidR="00961890" w:rsidRPr="00665505" w14:paraId="390146A2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8B398" w14:textId="77777777" w:rsidR="00961890" w:rsidRPr="00665505" w:rsidRDefault="00961890" w:rsidP="00961890">
            <w:pPr>
              <w:numPr>
                <w:ilvl w:val="0"/>
                <w:numId w:val="4"/>
              </w:numPr>
              <w:spacing w:after="0"/>
            </w:pPr>
            <w:r w:rsidRPr="00665505">
              <w:t>Dorobek publikacyjny PUT w porównaniu z wiodącymi uczelniami technicznymi w Polsce i z wybranymi uczelniami w Europie/na świecie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CF2D" w14:textId="77777777" w:rsidR="00961890" w:rsidRPr="00665505" w:rsidRDefault="00961890" w:rsidP="00961890">
            <w:pPr>
              <w:numPr>
                <w:ilvl w:val="0"/>
                <w:numId w:val="2"/>
              </w:numPr>
              <w:spacing w:after="0"/>
            </w:pPr>
            <w:r w:rsidRPr="00665505">
              <w:t>Porównanie z przynajmniej  trzema uczelniami polskimi</w:t>
            </w:r>
            <w:r w:rsidRPr="00D16C3C">
              <w:t xml:space="preserve"> (z li</w:t>
            </w:r>
            <w:r w:rsidRPr="00665505">
              <w:t xml:space="preserve">sty: Politechnika Gdańska, Politechnika Śląska, Politechnika Wrocławska, Politechnika Warszawska, Akademia Górniczo-Hutnicza, Politechnika Łódzka)i przynajmniej trzema uczelniami zagranicznymi. </w:t>
            </w:r>
          </w:p>
          <w:p w14:paraId="6A2E95B0" w14:textId="77777777" w:rsidR="00961890" w:rsidRPr="00665505" w:rsidRDefault="00961890" w:rsidP="00961890">
            <w:pPr>
              <w:numPr>
                <w:ilvl w:val="0"/>
                <w:numId w:val="2"/>
              </w:numPr>
              <w:spacing w:after="0"/>
            </w:pPr>
            <w:r w:rsidRPr="00665505">
              <w:t>Analiza musi być przeprowadzona zarówno w ujęciu ogólnym, obejmującym całość dorobku publikacyjnego uczelni, jak i w podziale na obszary badawcze/dyscypliny</w:t>
            </w:r>
          </w:p>
          <w:p w14:paraId="18315E74" w14:textId="77777777" w:rsidR="00961890" w:rsidRPr="00665505" w:rsidRDefault="00961890" w:rsidP="0096189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 xml:space="preserve">Musi zawierać wskaźniki dotyczące liczby publikacji, </w:t>
            </w:r>
            <w:proofErr w:type="spellStart"/>
            <w:r w:rsidRPr="00665505">
              <w:t>cytowalnosci</w:t>
            </w:r>
            <w:proofErr w:type="spellEnd"/>
            <w:r w:rsidRPr="00665505">
              <w:t xml:space="preserve">, znormalizowane i dla każdego wskaźnika, przedstawiać wyniki dla PUT i badanych instytucji porównawczych. </w:t>
            </w:r>
          </w:p>
        </w:tc>
      </w:tr>
      <w:tr w:rsidR="00961890" w:rsidRPr="00665505" w14:paraId="59D2E37E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F7B10" w14:textId="77777777" w:rsidR="00961890" w:rsidRPr="00665505" w:rsidRDefault="00961890" w:rsidP="0096189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Portfolio publikacyjne PUT. Identyfikacja najsilniejszych tematów badawczych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0CFDB" w14:textId="77777777" w:rsidR="00961890" w:rsidRPr="00665505" w:rsidRDefault="00961890" w:rsidP="00727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665505">
              <w:t>Analiza powinna wyodrębniać i grupować tematy badawcze, które są silnie reprezentowane w PUT. Wykonawca powinien użyć takich technik modelowania, które pozwolą wyodrębnić tematykę badawczą, wychodząc poza standardowe podziały dyscyplinowane, tak aby możliwe było wskazanie tematycznych specjalizacji PUT.</w:t>
            </w:r>
          </w:p>
        </w:tc>
      </w:tr>
      <w:tr w:rsidR="00961890" w:rsidRPr="00665505" w14:paraId="180C0E17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4366" w14:textId="77777777" w:rsidR="00961890" w:rsidRPr="00665505" w:rsidRDefault="00961890" w:rsidP="0096189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Analiza współpracy publikacyjnej z zewnętrznymi partnerami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C65BD" w14:textId="77777777" w:rsidR="00961890" w:rsidRPr="00665505" w:rsidRDefault="00961890" w:rsidP="0096189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Wskazanie ośrodków, z którymi współpraca jest najbardziej produktywna w ujęciu krajowym i międzynarodowym</w:t>
            </w:r>
          </w:p>
          <w:p w14:paraId="3377DAA7" w14:textId="77777777" w:rsidR="00961890" w:rsidRPr="00665505" w:rsidRDefault="00961890" w:rsidP="0096189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Wskazanie ośrodków, z którymi współpraca jest najbardziej produktywna dla dyscyplin/subdyscyplin, które są kluczowe dla PUT</w:t>
            </w:r>
          </w:p>
        </w:tc>
      </w:tr>
      <w:tr w:rsidR="00961890" w:rsidRPr="00665505" w14:paraId="64EB23E0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53E88" w14:textId="77777777" w:rsidR="00961890" w:rsidRPr="00665505" w:rsidRDefault="00961890" w:rsidP="0096189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lastRenderedPageBreak/>
              <w:t>Analiza współpracy publikacyjnej wewnątrz PUT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CA766" w14:textId="77777777" w:rsidR="00961890" w:rsidRPr="00665505" w:rsidRDefault="00961890" w:rsidP="0096189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Analiza afiliacji w dostępnych bazach, które wskazują wydział/centrum badawcze w ramach PUT</w:t>
            </w:r>
          </w:p>
          <w:p w14:paraId="536EAC2D" w14:textId="77777777" w:rsidR="00961890" w:rsidRPr="00665505" w:rsidRDefault="00961890" w:rsidP="0096189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Analiza współpracy publikacyjnej między wydziałami PUT na podstawie danych zamawiającego</w:t>
            </w:r>
          </w:p>
          <w:p w14:paraId="57D0160F" w14:textId="77777777" w:rsidR="00961890" w:rsidRPr="00665505" w:rsidRDefault="00961890" w:rsidP="0096189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Identyfikacja tematów badawczych, które wykazują silne międzywydziałowe powiązania</w:t>
            </w:r>
          </w:p>
        </w:tc>
      </w:tr>
      <w:tr w:rsidR="00961890" w:rsidRPr="00665505" w14:paraId="726E6E1A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C2DD4" w14:textId="77777777" w:rsidR="00961890" w:rsidRPr="00665505" w:rsidRDefault="00961890" w:rsidP="0096189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Analiza struktury pozyskiwania zewnętrznego finansowania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6F59B" w14:textId="77777777" w:rsidR="00961890" w:rsidRPr="00665505" w:rsidRDefault="00961890" w:rsidP="0096189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Analiza wielkości finansowania i liczby pozyskiwanych projektów w podziale na dyscypliny/tematykę badawczą</w:t>
            </w:r>
          </w:p>
          <w:p w14:paraId="4D09221C" w14:textId="77777777" w:rsidR="00961890" w:rsidRPr="00665505" w:rsidRDefault="00961890" w:rsidP="0096189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Analiza efektywności pozyskiwania funduszy (w stosunku do np. liczby pracowników)</w:t>
            </w:r>
          </w:p>
        </w:tc>
      </w:tr>
      <w:tr w:rsidR="00961890" w:rsidRPr="00665505" w14:paraId="6EB8274C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2C4CC" w14:textId="77777777" w:rsidR="00961890" w:rsidRPr="00665505" w:rsidRDefault="00961890" w:rsidP="0096189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 xml:space="preserve">Zależności między publikacyjnością a pozyskiwaniem zewnętrznego finansowania 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48892" w14:textId="77777777" w:rsidR="00961890" w:rsidRPr="00665505" w:rsidRDefault="00961890" w:rsidP="00727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665505">
              <w:t xml:space="preserve">Analiza porównawcza wyników publikacyjnych i pozyskiwania funduszy w ujęciu </w:t>
            </w:r>
            <w:proofErr w:type="spellStart"/>
            <w:r w:rsidRPr="00665505">
              <w:t>dyscyplinowym</w:t>
            </w:r>
            <w:proofErr w:type="spellEnd"/>
            <w:r w:rsidRPr="00665505">
              <w:t xml:space="preserve"> /tematycznym/wydziałowym</w:t>
            </w:r>
          </w:p>
        </w:tc>
      </w:tr>
      <w:tr w:rsidR="00961890" w:rsidRPr="00665505" w14:paraId="69120DD4" w14:textId="77777777" w:rsidTr="007273A6"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87BC8" w14:textId="77777777" w:rsidR="00961890" w:rsidRPr="00665505" w:rsidRDefault="00961890" w:rsidP="0096189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665505">
              <w:t>Identyfikacja najsilniejszych obszarów badawczych i obszarów z dużym potencjałem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17429" w14:textId="77777777" w:rsidR="00961890" w:rsidRPr="00665505" w:rsidRDefault="00961890" w:rsidP="00727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665505">
              <w:t>Zestawienie wyników analizy publikacyjnej, analizy umiędzynarodowienia i skuteczności pozyskiwania zewnętrznych funduszy. W wyniku zestawienia powinna być możliwa identyfikacja najsilniejszych obszarów badawczych oraz tych, które mają silny potencjał rozwojowy.</w:t>
            </w:r>
          </w:p>
        </w:tc>
      </w:tr>
    </w:tbl>
    <w:p w14:paraId="74A95C0C" w14:textId="77777777" w:rsidR="00961890" w:rsidRPr="00665505" w:rsidRDefault="00961890" w:rsidP="00961890"/>
    <w:p w14:paraId="203D36FE" w14:textId="77777777" w:rsidR="00961890" w:rsidRPr="00665505" w:rsidRDefault="00961890" w:rsidP="00961890">
      <w:r w:rsidRPr="00665505">
        <w:t xml:space="preserve">Do każdego z przedstawionych obszarów wykonawca jest zobowiązany opisać proponowaną metodologię badania oraz źródła danych. </w:t>
      </w:r>
    </w:p>
    <w:p w14:paraId="677360D9" w14:textId="77777777" w:rsidR="00961890" w:rsidRPr="00665505" w:rsidRDefault="00961890" w:rsidP="00961890">
      <w:r w:rsidRPr="00665505">
        <w:t>Zamawiający proponuje okres analizy obejmujący lata 2019-2024. Wykonawca może zaproponować inny okres, jeśli odpowiednio to uzasadni.</w:t>
      </w:r>
    </w:p>
    <w:p w14:paraId="505755F9" w14:textId="77777777" w:rsidR="00961890" w:rsidRPr="00665505" w:rsidRDefault="00961890" w:rsidP="00961890"/>
    <w:p w14:paraId="418A15F0" w14:textId="77777777" w:rsidR="00961890" w:rsidRPr="00665505" w:rsidRDefault="00961890" w:rsidP="00961890">
      <w:r w:rsidRPr="00665505">
        <w:t xml:space="preserve">FAZA II - Celem tej fazy będzie zestawienie wyników analiz przeprowadzonych w fazie I z uwarunkowaniami wewnętrznymi i opiniami osób zarządzających uczelnią. </w:t>
      </w:r>
    </w:p>
    <w:p w14:paraId="697861EA" w14:textId="77777777" w:rsidR="00961890" w:rsidRPr="00665505" w:rsidRDefault="00961890" w:rsidP="00961890"/>
    <w:p w14:paraId="4A514405" w14:textId="77777777" w:rsidR="00961890" w:rsidRPr="00665505" w:rsidRDefault="00961890" w:rsidP="00961890">
      <w:r w:rsidRPr="00665505">
        <w:t>Wykonawca powinien zaproponować jakościowe metody badawcze, które uzupełniają wyniki analizy prowadzone w fazie pierwszej i wskażą obszar dalszych analiz.</w:t>
      </w:r>
    </w:p>
    <w:p w14:paraId="2AAB50E1" w14:textId="77777777" w:rsidR="00961890" w:rsidRPr="00665505" w:rsidRDefault="00961890" w:rsidP="00961890"/>
    <w:p w14:paraId="094A9225" w14:textId="77777777" w:rsidR="00961890" w:rsidRPr="00665505" w:rsidRDefault="00961890" w:rsidP="00961890">
      <w:r w:rsidRPr="00665505">
        <w:t xml:space="preserve">FAZA III - Celem tej fazy jest uszczegółowienie prowadzonych analiz zgodnie z postulatami zebranymi w fazie II oraz przedstawienie rekomendacji. Zakres analizy będzie ustalony wspólnie podczas fazy II i będzie zawierał nie mniej niż trzy i nie więcej niż sześć dodatkowych analiz uszczegóławiających. </w:t>
      </w:r>
    </w:p>
    <w:p w14:paraId="0CD55715" w14:textId="77777777" w:rsidR="00961890" w:rsidRPr="00665505" w:rsidRDefault="00961890" w:rsidP="00961890">
      <w:r w:rsidRPr="00665505">
        <w:lastRenderedPageBreak/>
        <w:t>Na podstawie wyników analiz i procesu jakościowego wykonawca zaproponuje rekomendacje w zakresie głównych działań, które muszą być podjęte w celu osiągnięcia lepszej pozycji naukowej przez PUT. Każda rekomendacja musi mieć poparcie w  wynikach analizy ilościowej i/lub jakościowej. Rekomendacje muszą się odnosić do Strategii Rozwoju Politechniki Poznańskiej na lata 2021 - 2030. Rekomendacje winny uwzględniać ustawowe wytyczne konkursu IDUB.</w:t>
      </w:r>
    </w:p>
    <w:p w14:paraId="6F7A7899" w14:textId="77777777" w:rsidR="00961890" w:rsidRPr="00665505" w:rsidRDefault="00961890" w:rsidP="00961890"/>
    <w:p w14:paraId="487179B9" w14:textId="77777777" w:rsidR="00961890" w:rsidRPr="00665505" w:rsidRDefault="00961890" w:rsidP="00961890">
      <w:pPr>
        <w:rPr>
          <w:b/>
        </w:rPr>
      </w:pPr>
      <w:r w:rsidRPr="00665505">
        <w:rPr>
          <w:b/>
        </w:rPr>
        <w:t>Produkty dostarczone Zamawiającemu:</w:t>
      </w:r>
    </w:p>
    <w:p w14:paraId="445776AA" w14:textId="77777777" w:rsidR="00961890" w:rsidRPr="00665505" w:rsidRDefault="00961890" w:rsidP="00961890">
      <w:pPr>
        <w:numPr>
          <w:ilvl w:val="0"/>
          <w:numId w:val="6"/>
        </w:numPr>
        <w:spacing w:after="0"/>
      </w:pPr>
      <w:r w:rsidRPr="00665505">
        <w:t xml:space="preserve">Wyniki analizy po fazie I w formie prezentacji wraz z materiałem źródłowym -  nie mniej niż 30 slajdów. Wyniki muszą być przedstawione w sposób przejrzysty i z odpowiednimi wizualizacjami, które ułatwią zrozumienie i interpretację wyników. </w:t>
      </w:r>
    </w:p>
    <w:p w14:paraId="6A702408" w14:textId="77777777" w:rsidR="00961890" w:rsidRDefault="00961890" w:rsidP="00961890">
      <w:pPr>
        <w:numPr>
          <w:ilvl w:val="0"/>
          <w:numId w:val="6"/>
        </w:numPr>
        <w:spacing w:after="0"/>
      </w:pPr>
      <w:r>
        <w:t>Raport całościowy zawierający:</w:t>
      </w:r>
    </w:p>
    <w:p w14:paraId="6B2343A9" w14:textId="77777777" w:rsidR="00961890" w:rsidRPr="00665505" w:rsidRDefault="00961890" w:rsidP="00961890">
      <w:pPr>
        <w:numPr>
          <w:ilvl w:val="0"/>
          <w:numId w:val="5"/>
        </w:numPr>
        <w:spacing w:after="0"/>
      </w:pPr>
      <w:r w:rsidRPr="00665505">
        <w:t>Wyniki analiz przeprowadzonych w fazach I, II, III - w ujęciu ogólnym i szczegółowym</w:t>
      </w:r>
    </w:p>
    <w:p w14:paraId="42E794CB" w14:textId="77777777" w:rsidR="00961890" w:rsidRPr="00665505" w:rsidRDefault="00961890" w:rsidP="00961890">
      <w:pPr>
        <w:numPr>
          <w:ilvl w:val="0"/>
          <w:numId w:val="5"/>
        </w:numPr>
        <w:spacing w:after="0"/>
      </w:pPr>
      <w:r w:rsidRPr="00665505">
        <w:t>Rekomendacje, zgodnie z opisem fazy III</w:t>
      </w:r>
    </w:p>
    <w:p w14:paraId="494406E3" w14:textId="77777777" w:rsidR="00961890" w:rsidRPr="00665505" w:rsidRDefault="00961890" w:rsidP="00961890">
      <w:pPr>
        <w:ind w:left="720"/>
      </w:pPr>
      <w:r w:rsidRPr="00665505">
        <w:t xml:space="preserve">Raport musi być przygotowany w sposób przejrzysty, z zachowaniem najwyższych standardów edytorskich. Musi zostać dostarczony w sposób elektroniczny w dwóch wersjach językowych - polskiej i angielskiej. </w:t>
      </w:r>
    </w:p>
    <w:p w14:paraId="51C915D2" w14:textId="77777777" w:rsidR="00961890" w:rsidRPr="00665505" w:rsidRDefault="00961890" w:rsidP="00961890"/>
    <w:p w14:paraId="2A56ED96" w14:textId="77777777" w:rsidR="00961890" w:rsidRPr="00665505" w:rsidRDefault="00961890" w:rsidP="00961890">
      <w:r>
        <w:t>Pi</w:t>
      </w:r>
      <w:r w:rsidRPr="00665505">
        <w:t xml:space="preserve">erwszą wersję raportu końcowego wykonawca musi przedstawić zamawiającemu nie później niż 15 kwietnia 2026. Zamawiający ma prawo do dwóch iteracji przesłanego raportu. </w:t>
      </w:r>
    </w:p>
    <w:p w14:paraId="63E5543A" w14:textId="77777777" w:rsidR="00961890" w:rsidRPr="00665505" w:rsidRDefault="00961890" w:rsidP="00961890">
      <w:pPr>
        <w:rPr>
          <w:b/>
        </w:rPr>
      </w:pPr>
      <w:r w:rsidRPr="00665505">
        <w:rPr>
          <w:b/>
        </w:rPr>
        <w:t>Współpraca z Zamawiającym</w:t>
      </w:r>
    </w:p>
    <w:p w14:paraId="6FDD32DF" w14:textId="77777777" w:rsidR="00961890" w:rsidRPr="00665505" w:rsidRDefault="00961890" w:rsidP="00961890"/>
    <w:p w14:paraId="13F5943E" w14:textId="77777777" w:rsidR="00961890" w:rsidRPr="00665505" w:rsidRDefault="00961890" w:rsidP="00961890">
      <w:r w:rsidRPr="00665505">
        <w:t>Wykonawca zobowiązany jest do ścisłej współpracy z Zamawiającym przez cały okres realizacji zamówienia, w szczególności poprzez:</w:t>
      </w:r>
    </w:p>
    <w:p w14:paraId="4F44D27C" w14:textId="77777777" w:rsidR="00961890" w:rsidRPr="00665505" w:rsidRDefault="00961890" w:rsidP="00961890">
      <w:pPr>
        <w:numPr>
          <w:ilvl w:val="0"/>
          <w:numId w:val="8"/>
        </w:numPr>
        <w:spacing w:after="0"/>
      </w:pPr>
      <w:r w:rsidRPr="00665505">
        <w:t>regularne spotkania robocze (co najmniej 1 na 2 tygodnie),</w:t>
      </w:r>
    </w:p>
    <w:p w14:paraId="1E4BAF39" w14:textId="77777777" w:rsidR="00961890" w:rsidRPr="00665505" w:rsidRDefault="00961890" w:rsidP="00961890">
      <w:pPr>
        <w:numPr>
          <w:ilvl w:val="0"/>
          <w:numId w:val="8"/>
        </w:numPr>
        <w:spacing w:after="0"/>
      </w:pPr>
      <w:r w:rsidRPr="00665505">
        <w:t>udział w spotkaniach z przedstawicielami poszczególnych wydziałów i jednostek uczelni,</w:t>
      </w:r>
    </w:p>
    <w:p w14:paraId="588DDED2" w14:textId="77777777" w:rsidR="00961890" w:rsidRPr="00665505" w:rsidRDefault="00961890" w:rsidP="00961890">
      <w:pPr>
        <w:numPr>
          <w:ilvl w:val="0"/>
          <w:numId w:val="8"/>
        </w:numPr>
        <w:spacing w:after="0"/>
      </w:pPr>
      <w:r w:rsidRPr="00665505">
        <w:t>dostosowanie harmonogramu i metodyki prac do potrzeb Zamawiającego,</w:t>
      </w:r>
    </w:p>
    <w:p w14:paraId="55A9F235" w14:textId="77777777" w:rsidR="00961890" w:rsidRPr="00665505" w:rsidRDefault="00961890" w:rsidP="00961890">
      <w:pPr>
        <w:numPr>
          <w:ilvl w:val="0"/>
          <w:numId w:val="8"/>
        </w:numPr>
        <w:spacing w:after="0"/>
      </w:pPr>
      <w:r w:rsidRPr="00665505">
        <w:t>bieżące konsultowanie i uzgadnianie wyników analiz, propozycji działań oraz treści dokumentu końcowego.</w:t>
      </w:r>
    </w:p>
    <w:p w14:paraId="6200B50A" w14:textId="5F5399CF" w:rsidR="00C2565C" w:rsidRPr="00961890" w:rsidRDefault="00C2565C" w:rsidP="00961890"/>
    <w:sectPr w:rsidR="00C2565C" w:rsidRPr="0096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D39"/>
    <w:multiLevelType w:val="multilevel"/>
    <w:tmpl w:val="09F8D8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861D16"/>
    <w:multiLevelType w:val="multilevel"/>
    <w:tmpl w:val="10F852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B07A42"/>
    <w:multiLevelType w:val="multilevel"/>
    <w:tmpl w:val="FCEA4D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7642FAB"/>
    <w:multiLevelType w:val="multilevel"/>
    <w:tmpl w:val="F5901F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A3077D7"/>
    <w:multiLevelType w:val="multilevel"/>
    <w:tmpl w:val="A2CE62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4077C73"/>
    <w:multiLevelType w:val="multilevel"/>
    <w:tmpl w:val="48B6EC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5BDC573A"/>
    <w:multiLevelType w:val="multilevel"/>
    <w:tmpl w:val="203CDF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FDD37F3"/>
    <w:multiLevelType w:val="multilevel"/>
    <w:tmpl w:val="495017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70A"/>
    <w:rsid w:val="002D170A"/>
    <w:rsid w:val="00961890"/>
    <w:rsid w:val="00C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4193A-DACC-4C6F-AE06-966039AC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8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Karczewska</dc:creator>
  <cp:keywords/>
  <dc:description/>
  <cp:lastModifiedBy>Magdalena Karczewska</cp:lastModifiedBy>
  <cp:revision>2</cp:revision>
  <dcterms:created xsi:type="dcterms:W3CDTF">2025-12-05T09:31:00Z</dcterms:created>
  <dcterms:modified xsi:type="dcterms:W3CDTF">2025-12-05T09:32:00Z</dcterms:modified>
</cp:coreProperties>
</file>